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1D" w:rsidRDefault="007A2E15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Добровольное согласие законного представителя на виды медицинских вмешательств </w:t>
      </w:r>
      <w:r>
        <w:rPr>
          <w:rFonts w:ascii="Times New Roman" w:hAnsi="Times New Roman"/>
          <w:b/>
          <w:sz w:val="24"/>
        </w:rPr>
        <w:br/>
        <w:t>в отношении несовершеннолетнего</w:t>
      </w:r>
    </w:p>
    <w:p w:rsidR="006C2C1D" w:rsidRDefault="007A2E15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</w:t>
      </w:r>
    </w:p>
    <w:p w:rsidR="006C2C1D" w:rsidRDefault="007A2E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C2C1D" w:rsidRDefault="007A2E1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</w:t>
      </w:r>
      <w:r>
        <w:rPr>
          <w:rFonts w:ascii="Times New Roman" w:hAnsi="Times New Roman"/>
          <w:vertAlign w:val="superscript"/>
        </w:rPr>
        <w:t>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</w:t>
      </w:r>
      <w:r>
        <w:rPr>
          <w:rFonts w:ascii="Times New Roman" w:hAnsi="Times New Roman"/>
          <w:vertAlign w:val="superscript"/>
        </w:rPr>
        <w:t>й, либо лица, действующего на основании доверенности, выданной законным представителем)</w:t>
      </w:r>
    </w:p>
    <w:p w:rsidR="006C2C1D" w:rsidRDefault="007A2E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– (Законный представитель) даю своё согласие на виды медицинских вмешательств</w:t>
      </w:r>
      <w:r>
        <w:rPr>
          <w:rFonts w:ascii="Times New Roman" w:hAnsi="Times New Roman"/>
        </w:rPr>
        <w:br/>
        <w:t>в отношении несовершеннолетнего:</w:t>
      </w:r>
    </w:p>
    <w:p w:rsidR="006C2C1D" w:rsidRDefault="007A2E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6C2C1D" w:rsidRDefault="007A2E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C2C1D" w:rsidRDefault="007A2E15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отчество, адрес несо</w:t>
      </w:r>
      <w:r>
        <w:rPr>
          <w:rFonts w:ascii="Times New Roman" w:hAnsi="Times New Roman"/>
          <w:vertAlign w:val="superscript"/>
        </w:rPr>
        <w:t>вершеннолетнего, свидетельство о рождении или паспорт: серия, номер, кем и когда выдан)</w:t>
      </w:r>
    </w:p>
    <w:p w:rsidR="006C2C1D" w:rsidRDefault="007A2E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(далее – Несовершеннолетний) в следующем объёме.</w:t>
      </w:r>
    </w:p>
    <w:p w:rsidR="006C2C1D" w:rsidRDefault="007A2E15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информированное добровольное согласие на виды медицинских вмешательств, включённые в </w:t>
      </w:r>
      <w:hyperlink r:id="rId4" w:history="1">
        <w:r>
          <w:rPr>
            <w:rStyle w:val="a8"/>
            <w:rFonts w:ascii="Times New Roman" w:hAnsi="Times New Roman"/>
            <w:b w:val="0"/>
            <w:color w:val="auto"/>
            <w:sz w:val="22"/>
          </w:rPr>
          <w:t>Перечень</w:t>
        </w:r>
      </w:hyperlink>
      <w:r>
        <w:rPr>
          <w:rFonts w:ascii="Times New Roman" w:hAnsi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</w:t>
      </w:r>
      <w:r>
        <w:rPr>
          <w:rFonts w:ascii="Times New Roman" w:hAnsi="Times New Roman"/>
        </w:rPr>
        <w:br/>
        <w:t xml:space="preserve">для получения первичной медико-санитарной помощи, утверждённый </w:t>
      </w:r>
      <w:hyperlink r:id="rId5" w:history="1">
        <w:r>
          <w:rPr>
            <w:rStyle w:val="a8"/>
            <w:rFonts w:ascii="Times New Roman" w:hAnsi="Times New Roman"/>
            <w:b w:val="0"/>
            <w:color w:val="auto"/>
            <w:sz w:val="22"/>
          </w:rPr>
          <w:t>приказом</w:t>
        </w:r>
      </w:hyperlink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Министерства здравоохранения и социального развития Российской Федерации от 23 апреля 2012 г. № 390н,</w:t>
      </w:r>
      <w:r>
        <w:rPr>
          <w:rFonts w:ascii="Times New Roman" w:hAnsi="Times New Roman"/>
        </w:rPr>
        <w:br/>
        <w:t>для получения первичной медико-санитарной помощи Несовершеннолетним.</w:t>
      </w:r>
    </w:p>
    <w:p w:rsidR="006C2C1D" w:rsidRDefault="007A2E15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 ним, в частности, отнесены: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опрос, в том числе выявление ж</w:t>
      </w:r>
      <w:r>
        <w:rPr>
          <w:rFonts w:ascii="Times New Roman" w:hAnsi="Times New Roman"/>
        </w:rPr>
        <w:t>алоб, сбор анамнеза;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антропометрические исследования;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термометрия;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тономе</w:t>
      </w:r>
      <w:r>
        <w:rPr>
          <w:rFonts w:ascii="Times New Roman" w:hAnsi="Times New Roman"/>
        </w:rPr>
        <w:t>трия;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неинвазивные исследования органа зрения и зрительных функций;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неинвазивные исследования органа слуха и слуховых функций;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исследование функций нервной системы (чувствительной и двигательной сферы);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лабораторные методы обследования, в том </w:t>
      </w:r>
      <w:r>
        <w:rPr>
          <w:rFonts w:ascii="Times New Roman" w:hAnsi="Times New Roman"/>
        </w:rPr>
        <w:t>числе клинические, биохимические, бактериологические, вирусологические, иммунологические;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</w:t>
      </w:r>
      <w:r>
        <w:rPr>
          <w:rFonts w:ascii="Times New Roman" w:hAnsi="Times New Roman"/>
        </w:rPr>
        <w:t xml:space="preserve">, спирография, </w:t>
      </w:r>
      <w:proofErr w:type="spellStart"/>
      <w:r>
        <w:rPr>
          <w:rFonts w:ascii="Times New Roman" w:hAnsi="Times New Roman"/>
        </w:rPr>
        <w:t>пневмотахометрия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пикфлуометрия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рэоэнцефалография</w:t>
      </w:r>
      <w:proofErr w:type="spellEnd"/>
      <w:r>
        <w:rPr>
          <w:rFonts w:ascii="Times New Roman" w:hAnsi="Times New Roman"/>
        </w:rPr>
        <w:t xml:space="preserve">, электроэнцефалография, </w:t>
      </w:r>
      <w:proofErr w:type="spellStart"/>
      <w:r>
        <w:rPr>
          <w:rFonts w:ascii="Times New Roman" w:hAnsi="Times New Roman"/>
        </w:rPr>
        <w:t>кардиотокография</w:t>
      </w:r>
      <w:proofErr w:type="spellEnd"/>
      <w:r>
        <w:rPr>
          <w:rFonts w:ascii="Times New Roman" w:hAnsi="Times New Roman"/>
        </w:rPr>
        <w:t xml:space="preserve"> (для беременных);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>
        <w:rPr>
          <w:rFonts w:ascii="Times New Roman" w:hAnsi="Times New Roman"/>
        </w:rPr>
        <w:t>допплерографические</w:t>
      </w:r>
      <w:proofErr w:type="spellEnd"/>
      <w:r>
        <w:rPr>
          <w:rFonts w:ascii="Times New Roman" w:hAnsi="Times New Roman"/>
        </w:rPr>
        <w:t xml:space="preserve"> исследования;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вве</w:t>
      </w:r>
      <w:r>
        <w:rPr>
          <w:rFonts w:ascii="Times New Roman" w:hAnsi="Times New Roman"/>
        </w:rPr>
        <w:t xml:space="preserve">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ascii="Times New Roman" w:hAnsi="Times New Roman"/>
        </w:rPr>
        <w:t>внутрикожно</w:t>
      </w:r>
      <w:proofErr w:type="spellEnd"/>
      <w:r>
        <w:rPr>
          <w:rFonts w:ascii="Times New Roman" w:hAnsi="Times New Roman"/>
        </w:rPr>
        <w:t>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медицинский массаж;</w:t>
      </w:r>
    </w:p>
    <w:p w:rsidR="006C2C1D" w:rsidRDefault="007A2E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лечебная физкультура.</w:t>
      </w:r>
    </w:p>
    <w:p w:rsidR="006C2C1D" w:rsidRDefault="006C2C1D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C2C1D" w:rsidRDefault="007A2E15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Мне разъяснено, что я имею право отказаться от одного или нескольких видов медицинских вме</w:t>
      </w:r>
      <w:r>
        <w:rPr>
          <w:rFonts w:ascii="Times New Roman" w:hAnsi="Times New Roman"/>
        </w:rPr>
        <w:t>шательств или потребовать его (их) прекращения.</w:t>
      </w:r>
    </w:p>
    <w:p w:rsidR="006C2C1D" w:rsidRDefault="006C2C1D"/>
    <w:tbl>
      <w:tblPr>
        <w:tblW w:w="5000" w:type="pct"/>
        <w:tblLook w:val="04A0" w:firstRow="1" w:lastRow="0" w:firstColumn="1" w:lastColumn="0" w:noHBand="0" w:noVBand="1"/>
      </w:tblPr>
      <w:tblGrid>
        <w:gridCol w:w="2816"/>
        <w:gridCol w:w="7321"/>
      </w:tblGrid>
      <w:tr w:rsidR="006C2C1D">
        <w:trPr>
          <w:trHeight w:val="15"/>
        </w:trPr>
        <w:tc>
          <w:tcPr>
            <w:tcW w:w="5000" w:type="pct"/>
            <w:gridSpan w:val="2"/>
          </w:tcPr>
          <w:p w:rsidR="006C2C1D" w:rsidRDefault="007A2E1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_______________ 20____г.</w:t>
            </w:r>
          </w:p>
        </w:tc>
      </w:tr>
      <w:tr w:rsidR="006C2C1D">
        <w:trPr>
          <w:trHeight w:val="145"/>
        </w:trPr>
        <w:tc>
          <w:tcPr>
            <w:tcW w:w="5000" w:type="pct"/>
            <w:gridSpan w:val="2"/>
          </w:tcPr>
          <w:p w:rsidR="006C2C1D" w:rsidRDefault="006C2C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6C2C1D">
        <w:tc>
          <w:tcPr>
            <w:tcW w:w="5000" w:type="pct"/>
            <w:gridSpan w:val="2"/>
          </w:tcPr>
          <w:p w:rsidR="006C2C1D" w:rsidRDefault="006C2C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6C2C1D">
        <w:trPr>
          <w:trHeight w:val="275"/>
        </w:trPr>
        <w:tc>
          <w:tcPr>
            <w:tcW w:w="5000" w:type="pct"/>
            <w:gridSpan w:val="2"/>
          </w:tcPr>
          <w:p w:rsidR="006C2C1D" w:rsidRDefault="007A2E1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6C2C1D">
        <w:tc>
          <w:tcPr>
            <w:tcW w:w="1389" w:type="pct"/>
          </w:tcPr>
          <w:p w:rsidR="006C2C1D" w:rsidRDefault="007A2E1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6C2C1D" w:rsidRDefault="007A2E1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6C2C1D" w:rsidRDefault="006C2C1D">
      <w:pPr>
        <w:rPr>
          <w:rFonts w:ascii="Times New Roman" w:hAnsi="Times New Roman"/>
          <w:sz w:val="24"/>
        </w:rPr>
      </w:pPr>
    </w:p>
    <w:sectPr w:rsidR="006C2C1D">
      <w:pgSz w:w="11906" w:h="16838" w:code="9"/>
      <w:pgMar w:top="879" w:right="567" w:bottom="51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1D"/>
    <w:rsid w:val="006C2C1D"/>
    <w:rsid w:val="007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677C-286B-4672-ACC1-68B30C6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spacing w:after="0" w:line="240" w:lineRule="auto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8">
    <w:name w:val="Гипертекстовая ссылка"/>
    <w:rPr>
      <w:b/>
      <w:color w:val="106BBE"/>
      <w:sz w:val="26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Kuk</dc:creator>
  <cp:lastModifiedBy>Lena Kuk</cp:lastModifiedBy>
  <cp:revision>2</cp:revision>
  <dcterms:created xsi:type="dcterms:W3CDTF">2023-08-18T06:41:00Z</dcterms:created>
  <dcterms:modified xsi:type="dcterms:W3CDTF">2023-08-18T06:41:00Z</dcterms:modified>
</cp:coreProperties>
</file>