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5C" w:rsidRPr="002D0F9A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2D0F9A">
        <w:rPr>
          <w:rFonts w:ascii="Times New Roman" w:hAnsi="Times New Roman"/>
        </w:rPr>
        <w:t>Приложение № 2</w:t>
      </w:r>
    </w:p>
    <w:p w:rsidR="009F6B5C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2D0F9A">
        <w:rPr>
          <w:rFonts w:ascii="Times New Roman" w:hAnsi="Times New Roman"/>
        </w:rPr>
        <w:t>к письму от __________ № _____</w:t>
      </w:r>
    </w:p>
    <w:p w:rsidR="009F6B5C" w:rsidRPr="002D0F9A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9F6B5C" w:rsidRPr="00AD4A7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  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РЦДЮТиК</w:t>
      </w:r>
      <w:proofErr w:type="spellEnd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/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25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г. Екатеринбург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5671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47422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79" cy="2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6B5C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нетиповое образовательное учреждение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Свердловской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«Дворец молодёжи» (в дальнейшем</w:t>
      </w:r>
      <w:r w:rsidRPr="00501323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«Исполнитель»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), в лице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Шинкаренко Ирины Николаевны, действующей на основании доверенности 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15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01 марта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года,</w:t>
      </w:r>
      <w:r w:rsidRPr="00A44B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одной стороны, и гражданин(ка)______________________________________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_______________________________________п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редставитель </w:t>
      </w:r>
      <w:r w:rsidRPr="00BB1F56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9F6B5C" w:rsidRPr="00501323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9F6B5C" w:rsidRPr="00501323" w:rsidRDefault="009F6B5C" w:rsidP="009F6B5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01323">
        <w:rPr>
          <w:rFonts w:ascii="Times New Roman" w:eastAsia="Times New Roman" w:hAnsi="Times New Roman"/>
          <w:sz w:val="16"/>
          <w:szCs w:val="16"/>
          <w:lang w:eastAsia="ru-RU"/>
        </w:rPr>
        <w:t>ОУ, территория</w:t>
      </w:r>
    </w:p>
    <w:p w:rsidR="009F6B5C" w:rsidRPr="00501323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(в дальнейшем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«Заказчик»</w:t>
      </w:r>
      <w:proofErr w:type="gramStart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proofErr w:type="gramEnd"/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другой стороны, заключили настоящий договор о нижеследующем:</w:t>
      </w:r>
    </w:p>
    <w:p w:rsidR="009F6B5C" w:rsidRPr="00501323" w:rsidRDefault="009F6B5C" w:rsidP="009F6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договора.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1.1. Заказчик поручает, а Исполнитель оказывает участникам заочного тура областного Конкур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са-форума «Уральский характер»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(далее Конкурс), организационные услуги, необходимые для проведения Конкурса в части не вошедшей в бюджетное финансирование Конкурса (обеспечение работы экспертной комиссии по проверке конкурсных работ)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 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1.2. Дата оказания услуг – 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 февраля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марта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9F6B5C" w:rsidRPr="00501323" w:rsidRDefault="009F6B5C" w:rsidP="009F6B5C">
      <w:pPr>
        <w:tabs>
          <w:tab w:val="left" w:pos="6537"/>
          <w:tab w:val="left" w:pos="8280"/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6B5C" w:rsidRPr="00501323" w:rsidRDefault="009F6B5C" w:rsidP="009F6B5C">
      <w:pPr>
        <w:tabs>
          <w:tab w:val="left" w:pos="6537"/>
          <w:tab w:val="left" w:pos="8280"/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2. Обязательства и права сторон.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 Исполнитель обязуется: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2.1.1. ознакомить Заказчика с условиями проведения заочного тура Конкурса;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2.1.2. обеспечить экс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пертную оценку конкурсных работ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согласованные сроки;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2.1.3. предоставить Заказчику оформленные должным образом акт сдачи-приемки оказанных услуг и кассовый чек.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2.2. Исполнитель имеет право: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2.2.1. не оказывать услуги, в случае неисполнения Заказчиком обязательств по оплате, предусмотренных п.3.1, 3.2. настоящего договора.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обязуется: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2.3.1. произвести оплату организационного взноса в соответствии с п. 3.1 настоящего договора;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2.4. Заказчик имеет право: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2.4.1. ознакомиться с результатами экспертной оценки конкурсных работ (протоколами и рецензией) по завершении заочного тура Конкурса.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Стоимость услуг и порядок расчета.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3.1. Стоимость услуг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настоящему Договору составляет: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40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0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Четыреста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) рублей 00коп.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 одну работу* количество работ _____________, на общую </w:t>
      </w:r>
      <w:proofErr w:type="gramStart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сумму  _</w:t>
      </w:r>
      <w:proofErr w:type="gramEnd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том числе НДС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%.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3.2. Заказчик производит полную предварительную плату организационного взноса путём перечисления денежных средств на расчётный счёт Исполнителя (или наличными денежным средствами в кассу Исполнителя). 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Ответственность сторон.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4.1.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4.2.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обстоятельств непреодолимой силы.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4.3. Все споры и разногласия по настоящему договору разрешаются путем переговоров между Сторонами. В случае если Стороны не придут к соглашению, споры подлежат рассмотрению в судебном порядке.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Срок действия договора.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5.2. Настоящий договор может быть расторгнут в случае невыполнения обязательств одной из сторон или по взаимному соглашению.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5.4. При невыполнении Исполнителем условий данного договора плата за обучение возвращается Заказчику полностью.</w:t>
      </w:r>
    </w:p>
    <w:p w:rsidR="009F6B5C" w:rsidRPr="00501323" w:rsidRDefault="009F6B5C" w:rsidP="009F6B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Заключительные положения.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6.1. Договор составлен с учетом действующего законодательства и является документом для сторон, в том числе при решении споров между Исполнителем и Заказчиком в судебных и иных органах.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6.2.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6.3 Договор составлен в 2-х экземплярах, по одному каждой из сторон. Оба экземпляра Договора имеют одинаковую силу.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7. Адреса и реквизиты сторон.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5070"/>
        <w:gridCol w:w="5528"/>
      </w:tblGrid>
      <w:tr w:rsidR="009F6B5C" w:rsidRPr="00501323" w:rsidTr="00C5430A">
        <w:tc>
          <w:tcPr>
            <w:tcW w:w="5070" w:type="dxa"/>
          </w:tcPr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9F6B5C" w:rsidRPr="00E856B7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учреждения: 620014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 Екатеринбург, пр. Ленина, 1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66 58 02 12 58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66 58 01 001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Плательщик: Министерство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 Свердловской области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(ГАНОУ СО «Дворец молодёжи»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л/с: 33012906300)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Р/с: 0322 4643 6500 0000 6200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к/с: 4010 2810 6453 7000 0054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плательщика: Уральское ГУ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России// УФК по Свердловской области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  <w:p w:rsidR="009F6B5C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016577551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___________    /И.Н. Шинкаренко/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(начальник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РЦДЮ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действующий 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основании доверенности 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марта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</w:tcPr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Заказчик: </w:t>
            </w:r>
          </w:p>
          <w:p w:rsidR="009F6B5C" w:rsidRPr="00501323" w:rsidRDefault="009F6B5C" w:rsidP="00C5430A">
            <w:pPr>
              <w:keepNext/>
              <w:tabs>
                <w:tab w:val="right" w:pos="49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</w:p>
          <w:p w:rsidR="009F6B5C" w:rsidRPr="00501323" w:rsidRDefault="009F6B5C" w:rsidP="00C5430A">
            <w:pPr>
              <w:keepNext/>
              <w:tabs>
                <w:tab w:val="right" w:pos="49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keepNext/>
              <w:tabs>
                <w:tab w:val="right" w:pos="49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Выдан: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</w:t>
            </w:r>
            <w:r w:rsidRPr="00ED1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тел.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_____________/________________________</w:t>
            </w:r>
          </w:p>
        </w:tc>
      </w:tr>
      <w:tr w:rsidR="009F6B5C" w:rsidRPr="00501323" w:rsidTr="00C5430A">
        <w:tc>
          <w:tcPr>
            <w:tcW w:w="5070" w:type="dxa"/>
          </w:tcPr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F6B5C" w:rsidRPr="00501323" w:rsidTr="00C5430A">
        <w:tc>
          <w:tcPr>
            <w:tcW w:w="5070" w:type="dxa"/>
          </w:tcPr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Акт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к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25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«21» февраля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г. Екатеринбург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776FC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 xml:space="preserve">        </w:t>
      </w:r>
      <w:r w:rsidR="000776F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B108DAC" wp14:editId="4517F652">
            <wp:extent cx="1150981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18" cy="20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нетиповое образовательное учреждение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Свердловской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«Дворец молодёжи» (в дальнейшем</w:t>
      </w:r>
      <w:r w:rsidRPr="00501323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«Исполнитель»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в лице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начальника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Шинкаренко Ирины Николаевны, действующей на основании доверенности 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15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01 марта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4A21FC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A44B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одной стороны, и гражданин(ка)______________________________________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___________________________п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редставит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ель обучающ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ихся 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стороны, составили настоящий Акт приемки оказанных услуг по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иК</w:t>
      </w:r>
      <w:proofErr w:type="spellEnd"/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25 от « 21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февраля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25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Организационные услуги, необходимые для проведения Конкурса в части, не вошедшей в бюджетное финансирование Конкурса (обеспечение работы экспертной комиссии по проверке конкурсных работ) были оказаны Заказчику в соответствии с вышеуказанным договором в полном объеме на сумму _________________ руб. 00 коп. в том числе НДС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%.</w:t>
      </w: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Заказчик и Исполнитель по оказанным услугам взаимных претензий не имеют.</w:t>
      </w: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Исполнитель:   </w:t>
      </w:r>
      <w:proofErr w:type="gramEnd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Заказчик:   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____________ / И.Н. Шинкаренко /                                                _________________/_______________________.</w:t>
      </w:r>
    </w:p>
    <w:p w:rsidR="009F6B5C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(начальник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действующий </w:t>
      </w:r>
    </w:p>
    <w:p w:rsidR="009F6B5C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доверенности </w:t>
      </w:r>
    </w:p>
    <w:p w:rsidR="009F6B5C" w:rsidRPr="0059113C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>/20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01 марта 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F6B5C" w:rsidRDefault="009F6B5C" w:rsidP="009F6B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6B5C" w:rsidRDefault="009F6B5C" w:rsidP="009F6B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6B5C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08AC" w:rsidRDefault="000776FC"/>
    <w:sectPr w:rsidR="005108AC" w:rsidSect="009F6B5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5447"/>
    <w:multiLevelType w:val="hybridMultilevel"/>
    <w:tmpl w:val="6A826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5C"/>
    <w:rsid w:val="000776FC"/>
    <w:rsid w:val="002B3D11"/>
    <w:rsid w:val="00642034"/>
    <w:rsid w:val="00856714"/>
    <w:rsid w:val="009F6B5C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6D27-01E7-4B04-8240-9836F1C6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4</cp:revision>
  <dcterms:created xsi:type="dcterms:W3CDTF">2024-11-28T06:49:00Z</dcterms:created>
  <dcterms:modified xsi:type="dcterms:W3CDTF">2024-11-28T09:50:00Z</dcterms:modified>
</cp:coreProperties>
</file>